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BB1171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34" type="#_x0000_t202" style="position:absolute;left:0;text-align:left;margin-left:265.35pt;margin-top:26.3pt;width:199.85pt;height:70.7pt;z-index:251665408" filled="f" fillcolor="yellow" stroked="f">
            <v:textbox style="mso-next-textbox:#_x0000_s3334">
              <w:txbxContent>
                <w:p w:rsidR="00E3799E" w:rsidRPr="00F60E2D" w:rsidRDefault="00E3799E" w:rsidP="00E3799E">
                  <w:pPr>
                    <w:snapToGrid w:val="0"/>
                    <w:jc w:val="center"/>
                    <w:rPr>
                      <w:rFonts w:ascii="HGP創英角ｺﾞｼｯｸUB" w:eastAsia="HGP創英角ｺﾞｼｯｸUB" w:hAnsi="ＭＳ Ｐゴシック" w:cs="Times New Roman" w:hint="eastAsia"/>
                      <w:sz w:val="100"/>
                      <w:szCs w:val="100"/>
                    </w:rPr>
                  </w:pPr>
                  <w:r w:rsidRPr="00F60E2D">
                    <w:rPr>
                      <w:rFonts w:ascii="HGP創英角ｺﾞｼｯｸUB" w:eastAsia="HGP創英角ｺﾞｼｯｸUB" w:hAnsi="ＭＳ Ｐゴシック" w:cs="Times New Roman" w:hint="eastAsia"/>
                      <w:sz w:val="100"/>
                      <w:szCs w:val="100"/>
                    </w:rPr>
                    <w:t>痛み・熱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1" type="#_x0000_t202" style="position:absolute;left:0;text-align:left;margin-left:19.35pt;margin-top:26.3pt;width:199.85pt;height:70.7pt;z-index:251662336" filled="f" fillcolor="yellow" stroked="f">
            <v:textbox style="mso-next-textbox:#_x0000_s3331">
              <w:txbxContent>
                <w:p w:rsidR="00E3799E" w:rsidRPr="00F60E2D" w:rsidRDefault="00E3799E" w:rsidP="00E3799E">
                  <w:pPr>
                    <w:snapToGrid w:val="0"/>
                    <w:jc w:val="center"/>
                    <w:rPr>
                      <w:rFonts w:ascii="HGP創英角ｺﾞｼｯｸUB" w:eastAsia="HGP創英角ｺﾞｼｯｸUB" w:hAnsi="ＭＳ Ｐゴシック" w:cs="Times New Roman" w:hint="eastAsia"/>
                      <w:sz w:val="100"/>
                      <w:szCs w:val="100"/>
                    </w:rPr>
                  </w:pPr>
                  <w:r w:rsidRPr="00F60E2D">
                    <w:rPr>
                      <w:rFonts w:ascii="HGP創英角ｺﾞｼｯｸUB" w:eastAsia="HGP創英角ｺﾞｼｯｸUB" w:hAnsi="ＭＳ Ｐゴシック" w:cs="Times New Roman" w:hint="eastAsia"/>
                      <w:sz w:val="100"/>
                      <w:szCs w:val="100"/>
                    </w:rPr>
                    <w:t>痛み・熱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92710</wp:posOffset>
            </wp:positionV>
            <wp:extent cx="640715" cy="299085"/>
            <wp:effectExtent l="19050" t="0" r="6985" b="0"/>
            <wp:wrapNone/>
            <wp:docPr id="1289" name="図 1289" descr="EJK09_薬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EJK09_薬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92710</wp:posOffset>
            </wp:positionV>
            <wp:extent cx="640715" cy="299085"/>
            <wp:effectExtent l="19050" t="0" r="6985" b="0"/>
            <wp:wrapNone/>
            <wp:docPr id="1290" name="図 1290" descr="EJK09_薬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EJK09_薬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99E">
        <w:rPr>
          <w:b/>
          <w:noProof/>
        </w:rPr>
        <w:pict>
          <v:shape id="_x0000_s3336" type="#_x0000_t202" style="position:absolute;left:0;text-align:left;margin-left:357.45pt;margin-top:93.35pt;width:121.5pt;height:22.8pt;z-index:251667456;mso-position-horizontal-relative:text;mso-position-vertical-relative:text" filled="f" fillcolor="#feaf12" stroked="f">
            <v:textbox style="mso-next-textbox:#_x0000_s3336" inset="5.85pt,.7pt,5.85pt,.7pt">
              <w:txbxContent>
                <w:p w:rsidR="00E3799E" w:rsidRPr="00CF227B" w:rsidRDefault="00E3799E" w:rsidP="00E3799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CF227B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東京都○○市XX町□○-▽</w:t>
                  </w:r>
                </w:p>
                <w:p w:rsidR="00E3799E" w:rsidRPr="00CF227B" w:rsidRDefault="00E3799E" w:rsidP="00E3799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CF227B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TEL:000-0000-0000</w:t>
                  </w:r>
                </w:p>
              </w:txbxContent>
            </v:textbox>
          </v:shape>
        </w:pict>
      </w:r>
      <w:r w:rsidR="00E3799E">
        <w:rPr>
          <w:b/>
          <w:noProof/>
        </w:rPr>
        <w:pict>
          <v:shape id="_x0000_s3335" type="#_x0000_t202" style="position:absolute;left:0;text-align:left;margin-left:255pt;margin-top:85.9pt;width:112.45pt;height:30.25pt;z-index:251666432;mso-position-horizontal-relative:text;mso-position-vertical-relative:text" filled="f" stroked="f">
            <v:textbox style="mso-next-textbox:#_x0000_s3335" inset="5.85pt,.7pt,5.85pt,.7pt">
              <w:txbxContent>
                <w:p w:rsidR="00E3799E" w:rsidRPr="00447031" w:rsidRDefault="00E3799E" w:rsidP="00E3799E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548DD4"/>
                      <w:sz w:val="40"/>
                      <w:szCs w:val="40"/>
                    </w:rPr>
                  </w:pPr>
                  <w:r w:rsidRPr="00447031">
                    <w:rPr>
                      <w:rFonts w:ascii="ＭＳ Ｐゴシック" w:eastAsia="ＭＳ Ｐゴシック" w:hAnsi="ＭＳ Ｐゴシック" w:cs="Times New Roman" w:hint="eastAsia"/>
                      <w:b/>
                      <w:color w:val="548DD4"/>
                      <w:sz w:val="40"/>
                      <w:szCs w:val="40"/>
                    </w:rPr>
                    <w:t>サンワ薬局</w:t>
                  </w:r>
                </w:p>
              </w:txbxContent>
            </v:textbox>
          </v:shape>
        </w:pict>
      </w:r>
      <w:r w:rsidR="00E3799E">
        <w:rPr>
          <w:b/>
          <w:noProof/>
        </w:rPr>
        <w:pict>
          <v:shape id="_x0000_s3333" type="#_x0000_t202" style="position:absolute;left:0;text-align:left;margin-left:111.45pt;margin-top:93.35pt;width:121.5pt;height:22.8pt;z-index:251664384;mso-position-horizontal-relative:text;mso-position-vertical-relative:text" filled="f" fillcolor="#feaf12" stroked="f">
            <v:textbox style="mso-next-textbox:#_x0000_s3333" inset="5.85pt,.7pt,5.85pt,.7pt">
              <w:txbxContent>
                <w:p w:rsidR="00E3799E" w:rsidRPr="00CF227B" w:rsidRDefault="00E3799E" w:rsidP="00E3799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CF227B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東京都○○市XX町□○-▽</w:t>
                  </w:r>
                </w:p>
                <w:p w:rsidR="00E3799E" w:rsidRPr="00CF227B" w:rsidRDefault="00E3799E" w:rsidP="00E3799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CF227B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TEL:000-0000-0000</w:t>
                  </w:r>
                </w:p>
              </w:txbxContent>
            </v:textbox>
          </v:shape>
        </w:pict>
      </w:r>
      <w:r w:rsidR="00E3799E">
        <w:rPr>
          <w:b/>
          <w:noProof/>
        </w:rPr>
        <w:pict>
          <v:shape id="_x0000_s3332" type="#_x0000_t202" style="position:absolute;left:0;text-align:left;margin-left:9pt;margin-top:85.9pt;width:112.45pt;height:30.25pt;z-index:251663360;mso-position-horizontal-relative:text;mso-position-vertical-relative:text" filled="f" stroked="f">
            <v:textbox style="mso-next-textbox:#_x0000_s3332" inset="5.85pt,.7pt,5.85pt,.7pt">
              <w:txbxContent>
                <w:p w:rsidR="00E3799E" w:rsidRPr="00447031" w:rsidRDefault="00E3799E" w:rsidP="00E3799E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548DD4"/>
                      <w:sz w:val="40"/>
                      <w:szCs w:val="40"/>
                    </w:rPr>
                  </w:pPr>
                  <w:r w:rsidRPr="00447031">
                    <w:rPr>
                      <w:rFonts w:ascii="ＭＳ Ｐゴシック" w:eastAsia="ＭＳ Ｐゴシック" w:hAnsi="ＭＳ Ｐゴシック" w:cs="Times New Roman" w:hint="eastAsia"/>
                      <w:b/>
                      <w:color w:val="548DD4"/>
                      <w:sz w:val="40"/>
                      <w:szCs w:val="40"/>
                    </w:rPr>
                    <w:t>サンワ薬局</w:t>
                  </w:r>
                </w:p>
              </w:txbxContent>
            </v:textbox>
          </v:shape>
        </w:pict>
      </w:r>
      <w:r w:rsidR="00692E4E">
        <w:rPr>
          <w:b/>
          <w:noProof/>
        </w:rPr>
        <w:pict>
          <v:group id="_x0000_s3223" style="position:absolute;left:0;text-align:left;margin-left:-.3pt;margin-top:-27.8pt;width:486.25pt;height:747.45pt;z-index:251659264;mso-position-horizontal-relative:text;mso-position-vertical-relative:text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7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692E4E"/>
    <w:rsid w:val="006B3889"/>
    <w:rsid w:val="006E32B0"/>
    <w:rsid w:val="00AB0BEF"/>
    <w:rsid w:val="00B82543"/>
    <w:rsid w:val="00BB1171"/>
    <w:rsid w:val="00E3799E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2008-10-27T01:31:00Z</dcterms:created>
  <dcterms:modified xsi:type="dcterms:W3CDTF">2008-10-27T01:31:00Z</dcterms:modified>
</cp:coreProperties>
</file>